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B338" w14:textId="77777777" w:rsidR="00C30B9D" w:rsidRDefault="00C30B9D" w:rsidP="00C30B9D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54D30" wp14:editId="701F06F9">
            <wp:simplePos x="0" y="0"/>
            <wp:positionH relativeFrom="margin">
              <wp:align>left</wp:align>
            </wp:positionH>
            <wp:positionV relativeFrom="paragraph">
              <wp:posOffset>-459740</wp:posOffset>
            </wp:positionV>
            <wp:extent cx="1601470" cy="593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3107" w14:textId="77777777" w:rsidR="00C30B9D" w:rsidRDefault="00C30B9D" w:rsidP="00C30B9D">
      <w:pPr>
        <w:rPr>
          <w:b/>
          <w:sz w:val="28"/>
        </w:rPr>
      </w:pPr>
      <w:r>
        <w:rPr>
          <w:b/>
          <w:sz w:val="28"/>
        </w:rPr>
        <w:t>MEDIA ADVISORY</w:t>
      </w:r>
    </w:p>
    <w:p w14:paraId="1884B08A" w14:textId="4AC70DF4" w:rsidR="00C30B9D" w:rsidRDefault="00C30B9D" w:rsidP="00C30B9D">
      <w:pPr>
        <w:jc w:val="right"/>
      </w:pPr>
      <w:r>
        <w:tab/>
      </w:r>
      <w:r>
        <w:tab/>
      </w:r>
      <w:r>
        <w:tab/>
      </w:r>
      <w:r>
        <w:tab/>
        <w:t xml:space="preserve">                   Contact</w:t>
      </w:r>
      <w:r w:rsidR="00FC7B3F">
        <w:t>: Cosme G. Rubalcaba</w:t>
      </w:r>
      <w:r>
        <w:t xml:space="preserve"> – Texas A&amp;M AgriLife Extension                                          </w:t>
      </w:r>
      <w:hyperlink r:id="rId8" w:history="1">
        <w:r w:rsidR="00FC7B3F" w:rsidRPr="00DB07DF">
          <w:rPr>
            <w:rStyle w:val="Hyperlink"/>
          </w:rPr>
          <w:t>cosme.rubalcaba@ag.tamu.edu</w:t>
        </w:r>
      </w:hyperlink>
      <w:r w:rsidR="00FC7B3F">
        <w:tab/>
        <w:t>(361)527-3737</w:t>
      </w:r>
    </w:p>
    <w:p w14:paraId="463790FE" w14:textId="77777777" w:rsidR="00C30B9D" w:rsidRDefault="00C30B9D" w:rsidP="00C30B9D">
      <w:pPr>
        <w:jc w:val="center"/>
        <w:rPr>
          <w:sz w:val="36"/>
          <w:szCs w:val="36"/>
        </w:rPr>
      </w:pPr>
    </w:p>
    <w:p w14:paraId="4DFE6C22" w14:textId="6B6260F9" w:rsidR="00534F3F" w:rsidRDefault="009C761B" w:rsidP="00514E5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October is </w:t>
      </w:r>
      <w:r w:rsidR="001A34DE">
        <w:rPr>
          <w:sz w:val="30"/>
          <w:szCs w:val="30"/>
        </w:rPr>
        <w:t>Child Health Awareness Month</w:t>
      </w:r>
    </w:p>
    <w:p w14:paraId="4A995149" w14:textId="3B59B918" w:rsidR="00AB3B8F" w:rsidRDefault="00542499" w:rsidP="00C30B9D">
      <w:pPr>
        <w:spacing w:after="200" w:line="300" w:lineRule="auto"/>
        <w:rPr>
          <w:rFonts w:ascii="Calisto MT" w:eastAsia="Times New Roman" w:hAnsi="Calisto MT" w:cs="Arial"/>
          <w:sz w:val="24"/>
          <w:szCs w:val="24"/>
          <w:lang w:val="en"/>
        </w:rPr>
      </w:pPr>
      <w:bookmarkStart w:id="0" w:name="_Hlk489521731"/>
      <w:r>
        <w:rPr>
          <w:rFonts w:ascii="Calisto MT" w:eastAsia="Times New Roman" w:hAnsi="Calisto MT" w:cs="Arial"/>
          <w:sz w:val="24"/>
          <w:szCs w:val="24"/>
          <w:lang w:val="en"/>
        </w:rPr>
        <w:t xml:space="preserve">In October, celebrate </w:t>
      </w:r>
      <w:r w:rsidR="00A426ED">
        <w:rPr>
          <w:rFonts w:ascii="Calisto MT" w:eastAsia="Times New Roman" w:hAnsi="Calisto MT" w:cs="Arial"/>
          <w:sz w:val="24"/>
          <w:szCs w:val="24"/>
          <w:lang w:val="en"/>
        </w:rPr>
        <w:t>C</w:t>
      </w:r>
      <w:r w:rsidR="0002316D">
        <w:rPr>
          <w:rFonts w:ascii="Calisto MT" w:eastAsia="Times New Roman" w:hAnsi="Calisto MT" w:cs="Arial"/>
          <w:sz w:val="24"/>
          <w:szCs w:val="24"/>
          <w:lang w:val="en"/>
        </w:rPr>
        <w:t xml:space="preserve">hild </w:t>
      </w:r>
      <w:r>
        <w:rPr>
          <w:rFonts w:ascii="Calisto MT" w:eastAsia="Times New Roman" w:hAnsi="Calisto MT" w:cs="Arial"/>
          <w:sz w:val="24"/>
          <w:szCs w:val="24"/>
          <w:lang w:val="en"/>
        </w:rPr>
        <w:t>H</w:t>
      </w:r>
      <w:r w:rsidR="0002316D">
        <w:rPr>
          <w:rFonts w:ascii="Calisto MT" w:eastAsia="Times New Roman" w:hAnsi="Calisto MT" w:cs="Arial"/>
          <w:sz w:val="24"/>
          <w:szCs w:val="24"/>
          <w:lang w:val="en"/>
        </w:rPr>
        <w:t xml:space="preserve">ealth </w:t>
      </w:r>
      <w:r>
        <w:rPr>
          <w:rFonts w:ascii="Calisto MT" w:eastAsia="Times New Roman" w:hAnsi="Calisto MT" w:cs="Arial"/>
          <w:sz w:val="24"/>
          <w:szCs w:val="24"/>
          <w:lang w:val="en"/>
        </w:rPr>
        <w:t>A</w:t>
      </w:r>
      <w:r w:rsidR="0002316D">
        <w:rPr>
          <w:rFonts w:ascii="Calisto MT" w:eastAsia="Times New Roman" w:hAnsi="Calisto MT" w:cs="Arial"/>
          <w:sz w:val="24"/>
          <w:szCs w:val="24"/>
          <w:lang w:val="en"/>
        </w:rPr>
        <w:t>wareness</w:t>
      </w:r>
      <w:r w:rsidR="00A426ED">
        <w:rPr>
          <w:rFonts w:ascii="Calisto MT" w:eastAsia="Times New Roman" w:hAnsi="Calisto MT" w:cs="Arial"/>
          <w:sz w:val="24"/>
          <w:szCs w:val="24"/>
          <w:lang w:val="en"/>
        </w:rPr>
        <w:t xml:space="preserve"> </w:t>
      </w:r>
      <w:r>
        <w:rPr>
          <w:rFonts w:ascii="Calisto MT" w:eastAsia="Times New Roman" w:hAnsi="Calisto MT" w:cs="Arial"/>
          <w:sz w:val="24"/>
          <w:szCs w:val="24"/>
          <w:lang w:val="en"/>
        </w:rPr>
        <w:t>M</w:t>
      </w:r>
      <w:r w:rsidR="00A426ED">
        <w:rPr>
          <w:rFonts w:ascii="Calisto MT" w:eastAsia="Times New Roman" w:hAnsi="Calisto MT" w:cs="Arial"/>
          <w:sz w:val="24"/>
          <w:szCs w:val="24"/>
          <w:lang w:val="en"/>
        </w:rPr>
        <w:t xml:space="preserve">onth </w:t>
      </w:r>
      <w:r>
        <w:rPr>
          <w:rFonts w:ascii="Calisto MT" w:eastAsia="Times New Roman" w:hAnsi="Calisto MT" w:cs="Arial"/>
          <w:sz w:val="24"/>
          <w:szCs w:val="24"/>
          <w:lang w:val="en"/>
        </w:rPr>
        <w:t xml:space="preserve">by becoming more aware of </w:t>
      </w:r>
      <w:r w:rsidR="00A426ED">
        <w:rPr>
          <w:rFonts w:ascii="Calisto MT" w:eastAsia="Times New Roman" w:hAnsi="Calisto MT" w:cs="Arial"/>
          <w:sz w:val="24"/>
          <w:szCs w:val="24"/>
          <w:lang w:val="en"/>
        </w:rPr>
        <w:t>children’s health issues</w:t>
      </w:r>
      <w:r w:rsidR="00BB1734">
        <w:rPr>
          <w:rFonts w:ascii="Calisto MT" w:eastAsia="Times New Roman" w:hAnsi="Calisto MT" w:cs="Arial"/>
          <w:sz w:val="24"/>
          <w:szCs w:val="24"/>
          <w:lang w:val="en"/>
        </w:rPr>
        <w:t xml:space="preserve"> and evidence-based strategies to prevent them</w:t>
      </w:r>
      <w:r w:rsidR="00514E5A">
        <w:rPr>
          <w:rFonts w:ascii="Calisto MT" w:eastAsia="Times New Roman" w:hAnsi="Calisto MT" w:cs="Arial"/>
          <w:sz w:val="24"/>
          <w:szCs w:val="24"/>
          <w:lang w:val="en"/>
        </w:rPr>
        <w:t xml:space="preserve">. </w:t>
      </w:r>
      <w:r w:rsidR="00C529AB">
        <w:rPr>
          <w:rFonts w:ascii="Calisto MT" w:eastAsia="Times New Roman" w:hAnsi="Calisto MT" w:cs="Arial"/>
          <w:sz w:val="24"/>
          <w:szCs w:val="24"/>
          <w:lang w:val="en"/>
        </w:rPr>
        <w:t>T</w:t>
      </w:r>
      <w:r w:rsidR="00A426ED">
        <w:rPr>
          <w:rFonts w:ascii="Calisto MT" w:eastAsia="Times New Roman" w:hAnsi="Calisto MT" w:cs="Arial"/>
          <w:sz w:val="24"/>
          <w:szCs w:val="24"/>
          <w:lang w:val="en"/>
        </w:rPr>
        <w:t>hese issues</w:t>
      </w:r>
      <w:r w:rsidR="00C529AB">
        <w:rPr>
          <w:rFonts w:ascii="Calisto MT" w:eastAsia="Times New Roman" w:hAnsi="Calisto MT" w:cs="Arial"/>
          <w:sz w:val="24"/>
          <w:szCs w:val="24"/>
          <w:lang w:val="en"/>
        </w:rPr>
        <w:t xml:space="preserve"> are preventable</w:t>
      </w:r>
      <w:r w:rsidR="00A426ED">
        <w:rPr>
          <w:rFonts w:ascii="Calisto MT" w:eastAsia="Times New Roman" w:hAnsi="Calisto MT" w:cs="Arial"/>
          <w:sz w:val="24"/>
          <w:szCs w:val="24"/>
          <w:lang w:val="en"/>
        </w:rPr>
        <w:t xml:space="preserve"> by</w:t>
      </w:r>
      <w:r w:rsidR="0002316D">
        <w:rPr>
          <w:rFonts w:ascii="Calisto MT" w:eastAsia="Times New Roman" w:hAnsi="Calisto MT" w:cs="Arial"/>
          <w:sz w:val="24"/>
          <w:szCs w:val="24"/>
          <w:lang w:val="en"/>
        </w:rPr>
        <w:t xml:space="preserve"> educat</w:t>
      </w:r>
      <w:r w:rsidR="00A426ED">
        <w:rPr>
          <w:rFonts w:ascii="Calisto MT" w:eastAsia="Times New Roman" w:hAnsi="Calisto MT" w:cs="Arial"/>
          <w:sz w:val="24"/>
          <w:szCs w:val="24"/>
          <w:lang w:val="en"/>
        </w:rPr>
        <w:t>ing</w:t>
      </w:r>
      <w:r w:rsidR="0002316D">
        <w:rPr>
          <w:rFonts w:ascii="Calisto MT" w:eastAsia="Times New Roman" w:hAnsi="Calisto MT" w:cs="Arial"/>
          <w:sz w:val="24"/>
          <w:szCs w:val="24"/>
          <w:lang w:val="en"/>
        </w:rPr>
        <w:t xml:space="preserve"> and </w:t>
      </w:r>
      <w:r>
        <w:rPr>
          <w:rFonts w:ascii="Calisto MT" w:eastAsia="Times New Roman" w:hAnsi="Calisto MT" w:cs="Arial"/>
          <w:sz w:val="24"/>
          <w:szCs w:val="24"/>
          <w:lang w:val="en"/>
        </w:rPr>
        <w:t>instilling</w:t>
      </w:r>
      <w:r w:rsidR="0002316D">
        <w:rPr>
          <w:rFonts w:ascii="Calisto MT" w:eastAsia="Times New Roman" w:hAnsi="Calisto MT" w:cs="Arial"/>
          <w:sz w:val="24"/>
          <w:szCs w:val="24"/>
          <w:lang w:val="en"/>
        </w:rPr>
        <w:t xml:space="preserve"> healthy habits at an early age.</w:t>
      </w:r>
      <w:r>
        <w:rPr>
          <w:rFonts w:ascii="Calisto MT" w:eastAsia="Times New Roman" w:hAnsi="Calisto MT" w:cs="Arial"/>
          <w:sz w:val="24"/>
          <w:szCs w:val="24"/>
          <w:lang w:val="en"/>
        </w:rPr>
        <w:t xml:space="preserve"> </w:t>
      </w:r>
    </w:p>
    <w:bookmarkEnd w:id="0"/>
    <w:p w14:paraId="6F22D65B" w14:textId="294E3166" w:rsidR="00C3724B" w:rsidRDefault="000F5EA4" w:rsidP="007A52F8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T</w:t>
      </w:r>
      <w:r w:rsidR="00DE267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his unprecedented COVID-19 pandemic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has shifted the way children are interacting with their peers, participa</w:t>
      </w:r>
      <w:r w:rsidR="00C3724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ting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in activities, and</w:t>
      </w:r>
      <w:r w:rsidR="00BB1734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receiving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education. </w:t>
      </w:r>
      <w:r w:rsidR="0073416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The school health non-profit organization, Action for Healthy Kids, recommends for kids</w:t>
      </w:r>
      <w:r w:rsidR="0067690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to stay</w:t>
      </w:r>
      <w:r w:rsidR="00DE267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connected with </w:t>
      </w:r>
      <w:r w:rsidR="0067690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their</w:t>
      </w:r>
      <w:r w:rsidR="00DE267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pediatrician</w:t>
      </w:r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, stay active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, </w:t>
      </w:r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and eat healthy. Thes</w:t>
      </w:r>
      <w:r w:rsidR="00BB25A2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e</w:t>
      </w:r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actions </w:t>
      </w:r>
      <w:r w:rsidR="00BB25A2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have</w:t>
      </w:r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proven to </w:t>
      </w:r>
      <w:r w:rsidR="006D7502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fight against</w:t>
      </w:r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health </w:t>
      </w:r>
      <w:proofErr w:type="gramStart"/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disparities</w:t>
      </w:r>
      <w:r w:rsidR="00BF4F4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,</w:t>
      </w:r>
      <w:proofErr w:type="gramEnd"/>
      <w:r w:rsidR="00BF4F4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strengthen the</w:t>
      </w:r>
      <w:r w:rsidR="00BB25A2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child’s</w:t>
      </w:r>
      <w:r w:rsidR="00BF4F4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immune system</w:t>
      </w:r>
      <w:r w:rsidR="0073416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,</w:t>
      </w:r>
      <w:r w:rsidR="00BF4F4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and</w:t>
      </w:r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="00CC40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mental</w:t>
      </w:r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="00BF4F4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well-being</w:t>
      </w:r>
      <w:r w:rsidR="004B798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.</w:t>
      </w:r>
      <w:r w:rsidR="00DE267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</w:p>
    <w:p w14:paraId="6131E96A" w14:textId="50A99218" w:rsidR="00542499" w:rsidRDefault="00DB405B" w:rsidP="007A52F8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Most Texas schools are conducting </w:t>
      </w:r>
      <w:r w:rsidR="006B11D2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distance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learning</w:t>
      </w:r>
      <w:r w:rsidR="00C3724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, so </w:t>
      </w:r>
      <w:r w:rsidR="00D7767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staying active will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help children to learn better and reduce their stress levels. 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“</w:t>
      </w:r>
      <w:r w:rsidR="000C0F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P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hysical </w:t>
      </w:r>
      <w:r w:rsidR="00C3724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ctivity and play</w:t>
      </w:r>
      <w:r w:rsidR="000C0F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are </w:t>
      </w:r>
      <w:r w:rsidR="000C0F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still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="0043224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important part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s</w:t>
      </w:r>
      <w:r w:rsidR="0043224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of the curriculu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m”, says, </w:t>
      </w:r>
      <w:r w:rsidR="000C0F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Erica Reyes, Extension Program Specialist with Texas A&amp;M AgriLife Extension</w:t>
      </w:r>
      <w:r w:rsidR="00542499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. Reyes continues, </w:t>
      </w:r>
      <w:r w:rsidR="0043224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“</w:t>
      </w:r>
      <w:r w:rsidR="000C0F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engagement needs to include </w:t>
      </w:r>
      <w:r w:rsidR="00924C1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lessons</w:t>
      </w:r>
      <w:r w:rsidR="000C0F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about getting up from the computer screen and doing brain breaks that are action based</w:t>
      </w:r>
      <w:r w:rsidR="004D3FE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”</w:t>
      </w:r>
      <w:r w:rsidR="000C0F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. </w:t>
      </w:r>
    </w:p>
    <w:p w14:paraId="7A318EFF" w14:textId="37C9D2D3" w:rsidR="007A52F8" w:rsidRDefault="005B1FBB" w:rsidP="007A52F8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Parents also play a vital role in maintaining a healthy lifestyle for their child. </w:t>
      </w:r>
      <w:r w:rsidR="00A336C5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At home, p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arents are encouraged to </w:t>
      </w:r>
      <w:r w:rsidR="00A4287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implement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Pr="005B1FB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sitting less</w:t>
      </w:r>
      <w:r w:rsidR="00C73143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and </w:t>
      </w:r>
      <w:r w:rsidRPr="005B1FB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moving more</w:t>
      </w:r>
      <w:r w:rsidR="00C73143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="00C73143" w:rsidRPr="00C73143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along with</w:t>
      </w:r>
      <w:r w:rsidR="00A4287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discussing</w:t>
      </w:r>
      <w:r w:rsidR="00C73143" w:rsidRPr="00C73143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the benefits of healthy eating</w:t>
      </w:r>
      <w:r w:rsidR="00A336C5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.</w:t>
      </w:r>
    </w:p>
    <w:p w14:paraId="04CEC74D" w14:textId="38E3EF59" w:rsidR="00247971" w:rsidRDefault="005B1FBB" w:rsidP="00C30B9D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 w:rsidRPr="005B1FB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Physical activity and healthy eating 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can be combined</w:t>
      </w:r>
      <w:r w:rsidR="009C761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during virtual learning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to provide education, movement, and fun</w:t>
      </w:r>
      <w:r w:rsidRPr="005B1FB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!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Pr="005B1FB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Studies show that incorporating movement into learning can assist a child in gaining and retaining knowledge. Action for Healthy Kids </w:t>
      </w:r>
      <w:r w:rsidR="0073416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reports</w:t>
      </w:r>
      <w:r w:rsidR="00171518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,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="00171518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“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t</w:t>
      </w:r>
      <w:r w:rsidRPr="005B1FB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aking an unstructured approach and allow</w:t>
      </w:r>
      <w:r w:rsidR="00C3724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ing</w:t>
      </w:r>
      <w:r w:rsidRPr="005B1FB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children to move while they learn is a great way to get the brain stimulated and promote exercise – it also allows for a deeper dive into the mind-body connection</w:t>
      </w:r>
      <w:r w:rsidR="00171518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”</w:t>
      </w:r>
      <w:r w:rsidRPr="005B1FB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. </w:t>
      </w:r>
    </w:p>
    <w:p w14:paraId="1AEF7759" w14:textId="77777777" w:rsidR="0073416D" w:rsidRDefault="009C761B" w:rsidP="00184DC7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While any activity has benefits, Reyes promotes simple and accessible movement. She </w:t>
      </w:r>
      <w:r w:rsidR="00C3724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adds</w:t>
      </w:r>
      <w:r w:rsidR="00436354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, “Walking is one of the easiest and least expensive ways to stay healthy”.</w:t>
      </w:r>
      <w:r w:rsidR="004838E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</w:p>
    <w:p w14:paraId="1F901AFD" w14:textId="1B620892" w:rsidR="00C30B9D" w:rsidRPr="00184DC7" w:rsidRDefault="004838E1" w:rsidP="00184DC7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</w:t>
      </w:r>
      <w:r w:rsidRPr="004838E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nother way to help form a sustained habit of walking/activity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is by</w:t>
      </w:r>
      <w:r w:rsidRPr="004838E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participating in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any</w:t>
      </w:r>
      <w:r w:rsidRPr="004838E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local Extension Walk Across Texas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(WAT)</w:t>
      </w:r>
      <w:r w:rsidRPr="004838E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programs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. </w:t>
      </w:r>
      <w:r w:rsidRPr="004838E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Walk Across Texas! is a FREE, 8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-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lastRenderedPageBreak/>
        <w:t>week</w:t>
      </w:r>
      <w:r w:rsidRPr="004838E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program designed to help Texans establish the habit of regular physical activity</w:t>
      </w:r>
      <w:r w:rsidR="00184DC7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. A new online feature </w:t>
      </w:r>
      <w:r w:rsidR="00184DC7" w:rsidRPr="00184DC7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Walk Through Texas History is a four-week program designed to help Texans establish the habit of regular physical activity while learning the rich history of Texas.</w:t>
      </w:r>
    </w:p>
    <w:p w14:paraId="0D45C4CB" w14:textId="7EAEB02C" w:rsidR="005E0963" w:rsidRPr="005E0963" w:rsidRDefault="005E0963" w:rsidP="005E0963">
      <w:pPr>
        <w:spacing w:after="0" w:line="240" w:lineRule="auto"/>
        <w:rPr>
          <w:rFonts w:ascii="Calisto MT" w:hAnsi="Calisto MT"/>
          <w:sz w:val="24"/>
          <w:szCs w:val="24"/>
        </w:rPr>
      </w:pPr>
      <w:r w:rsidRPr="005E0963">
        <w:rPr>
          <w:rFonts w:ascii="Calisto MT" w:hAnsi="Calisto MT"/>
          <w:sz w:val="24"/>
          <w:szCs w:val="24"/>
        </w:rPr>
        <w:t xml:space="preserve">For more information please contact your </w:t>
      </w:r>
      <w:r w:rsidR="00443052">
        <w:rPr>
          <w:rFonts w:ascii="Calisto MT" w:hAnsi="Calisto MT"/>
          <w:sz w:val="24"/>
          <w:szCs w:val="24"/>
        </w:rPr>
        <w:t>Healthy South Texas Specialist</w:t>
      </w:r>
      <w:r w:rsidRPr="005E0963">
        <w:rPr>
          <w:rFonts w:ascii="Calisto MT" w:hAnsi="Calisto MT"/>
          <w:sz w:val="24"/>
          <w:szCs w:val="24"/>
        </w:rPr>
        <w:t xml:space="preserve">. </w:t>
      </w:r>
    </w:p>
    <w:p w14:paraId="489B5C83" w14:textId="77777777" w:rsidR="005E0963" w:rsidRPr="005E0963" w:rsidRDefault="005E0963" w:rsidP="005E0963">
      <w:pPr>
        <w:ind w:left="360"/>
        <w:jc w:val="center"/>
        <w:rPr>
          <w:rFonts w:ascii="Calisto MT" w:hAnsi="Calisto MT"/>
          <w:sz w:val="24"/>
          <w:szCs w:val="24"/>
        </w:rPr>
      </w:pPr>
      <w:r w:rsidRPr="005E0963">
        <w:rPr>
          <w:rFonts w:ascii="Calisto MT" w:hAnsi="Calisto MT"/>
          <w:sz w:val="24"/>
          <w:szCs w:val="24"/>
        </w:rPr>
        <w:t>###</w:t>
      </w:r>
    </w:p>
    <w:p w14:paraId="0B38F359" w14:textId="6B8388A5" w:rsidR="005E0963" w:rsidRPr="005E0963" w:rsidRDefault="005E0963" w:rsidP="005E0963">
      <w:pPr>
        <w:spacing w:line="240" w:lineRule="auto"/>
        <w:ind w:left="360"/>
        <w:rPr>
          <w:rFonts w:ascii="Calisto MT" w:hAnsi="Calisto MT"/>
          <w:sz w:val="24"/>
          <w:szCs w:val="24"/>
        </w:rPr>
      </w:pPr>
      <w:r w:rsidRPr="005E0963">
        <w:rPr>
          <w:rFonts w:ascii="Calisto MT" w:hAnsi="Calisto MT"/>
          <w:sz w:val="24"/>
          <w:szCs w:val="24"/>
        </w:rPr>
        <w:t xml:space="preserve">Contact: </w:t>
      </w:r>
      <w:r w:rsidR="00443052">
        <w:rPr>
          <w:rFonts w:ascii="Calisto MT" w:hAnsi="Calisto MT"/>
          <w:sz w:val="24"/>
          <w:szCs w:val="24"/>
        </w:rPr>
        <w:t>Erica Reyes</w:t>
      </w:r>
    </w:p>
    <w:p w14:paraId="22DC4412" w14:textId="419FB5B2" w:rsidR="005E0963" w:rsidRPr="005E0963" w:rsidRDefault="005E0963" w:rsidP="005E0963">
      <w:pPr>
        <w:spacing w:line="240" w:lineRule="auto"/>
        <w:ind w:left="360"/>
        <w:rPr>
          <w:rFonts w:ascii="Calisto MT" w:hAnsi="Calisto MT"/>
          <w:sz w:val="24"/>
          <w:szCs w:val="24"/>
        </w:rPr>
      </w:pPr>
      <w:r w:rsidRPr="005E0963">
        <w:rPr>
          <w:rFonts w:ascii="Calisto MT" w:hAnsi="Calisto MT"/>
          <w:sz w:val="24"/>
          <w:szCs w:val="24"/>
        </w:rPr>
        <w:t xml:space="preserve">Phone: </w:t>
      </w:r>
      <w:r w:rsidR="00443052">
        <w:rPr>
          <w:rFonts w:ascii="Calisto MT" w:hAnsi="Calisto MT"/>
          <w:sz w:val="24"/>
          <w:szCs w:val="24"/>
        </w:rPr>
        <w:t>(956) 969-5656</w:t>
      </w:r>
    </w:p>
    <w:p w14:paraId="772C3CDA" w14:textId="71CDABD4" w:rsidR="005E0963" w:rsidRDefault="005E0963" w:rsidP="005E0963">
      <w:pPr>
        <w:spacing w:line="240" w:lineRule="auto"/>
        <w:ind w:left="360"/>
        <w:rPr>
          <w:rFonts w:ascii="Calisto MT" w:hAnsi="Calisto MT"/>
          <w:sz w:val="24"/>
          <w:szCs w:val="24"/>
        </w:rPr>
      </w:pPr>
      <w:r w:rsidRPr="005E0963">
        <w:rPr>
          <w:rFonts w:ascii="Calisto MT" w:hAnsi="Calisto MT"/>
          <w:sz w:val="24"/>
          <w:szCs w:val="24"/>
        </w:rPr>
        <w:t>Email:</w:t>
      </w:r>
      <w:r w:rsidR="00443052">
        <w:rPr>
          <w:rFonts w:ascii="Calisto MT" w:hAnsi="Calisto MT"/>
          <w:sz w:val="24"/>
          <w:szCs w:val="24"/>
        </w:rPr>
        <w:t xml:space="preserve"> </w:t>
      </w:r>
      <w:hyperlink r:id="rId9" w:history="1">
        <w:r w:rsidR="00443052" w:rsidRPr="007E17F7">
          <w:rPr>
            <w:rStyle w:val="Hyperlink"/>
            <w:rFonts w:ascii="Calisto MT" w:hAnsi="Calisto MT"/>
            <w:sz w:val="24"/>
            <w:szCs w:val="24"/>
          </w:rPr>
          <w:t>Erica.reyes@ag.tamu.edu</w:t>
        </w:r>
      </w:hyperlink>
    </w:p>
    <w:p w14:paraId="30052C3F" w14:textId="7A45E4AA" w:rsidR="00443052" w:rsidRDefault="00443052" w:rsidP="005E0963">
      <w:pPr>
        <w:spacing w:line="240" w:lineRule="auto"/>
        <w:ind w:left="360"/>
        <w:rPr>
          <w:rFonts w:ascii="Calisto MT" w:hAnsi="Calisto MT"/>
          <w:sz w:val="24"/>
          <w:szCs w:val="24"/>
        </w:rPr>
      </w:pPr>
    </w:p>
    <w:p w14:paraId="66624950" w14:textId="7A1316BF" w:rsidR="00443052" w:rsidRPr="005E0963" w:rsidRDefault="00443052" w:rsidP="005E0963">
      <w:pPr>
        <w:spacing w:line="240" w:lineRule="auto"/>
        <w:ind w:left="360"/>
        <w:rPr>
          <w:rFonts w:ascii="Calisto MT" w:hAnsi="Calisto MT"/>
          <w:sz w:val="24"/>
          <w:szCs w:val="24"/>
        </w:rPr>
      </w:pPr>
    </w:p>
    <w:p w14:paraId="338EBFB9" w14:textId="679423F9" w:rsidR="005E0963" w:rsidRPr="00C30B9D" w:rsidRDefault="005E0963" w:rsidP="00C30B9D">
      <w:pPr>
        <w:rPr>
          <w:sz w:val="36"/>
          <w:szCs w:val="36"/>
        </w:rPr>
      </w:pPr>
    </w:p>
    <w:sectPr w:rsidR="005E0963" w:rsidRPr="00C3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04"/>
    <w:rsid w:val="0002316D"/>
    <w:rsid w:val="000C0F90"/>
    <w:rsid w:val="000E409D"/>
    <w:rsid w:val="000F5EA4"/>
    <w:rsid w:val="00120889"/>
    <w:rsid w:val="00171518"/>
    <w:rsid w:val="0018211A"/>
    <w:rsid w:val="00184DC7"/>
    <w:rsid w:val="001A34DE"/>
    <w:rsid w:val="001D5DAE"/>
    <w:rsid w:val="00247971"/>
    <w:rsid w:val="00254C6D"/>
    <w:rsid w:val="002D3BB0"/>
    <w:rsid w:val="002E2FBB"/>
    <w:rsid w:val="0042002E"/>
    <w:rsid w:val="0043224D"/>
    <w:rsid w:val="00436354"/>
    <w:rsid w:val="00443052"/>
    <w:rsid w:val="00465EE5"/>
    <w:rsid w:val="004838E1"/>
    <w:rsid w:val="004B798D"/>
    <w:rsid w:val="004D3FED"/>
    <w:rsid w:val="00514E5A"/>
    <w:rsid w:val="00534F3F"/>
    <w:rsid w:val="00542499"/>
    <w:rsid w:val="005A1B50"/>
    <w:rsid w:val="005B1FBB"/>
    <w:rsid w:val="005B6217"/>
    <w:rsid w:val="005E0963"/>
    <w:rsid w:val="0067690E"/>
    <w:rsid w:val="00692F86"/>
    <w:rsid w:val="006B11D2"/>
    <w:rsid w:val="006D7502"/>
    <w:rsid w:val="0072511B"/>
    <w:rsid w:val="0073416D"/>
    <w:rsid w:val="007A52F8"/>
    <w:rsid w:val="008126F5"/>
    <w:rsid w:val="00825155"/>
    <w:rsid w:val="008E5188"/>
    <w:rsid w:val="009126CA"/>
    <w:rsid w:val="00924C10"/>
    <w:rsid w:val="00927732"/>
    <w:rsid w:val="00992E91"/>
    <w:rsid w:val="009C1385"/>
    <w:rsid w:val="009C761B"/>
    <w:rsid w:val="00A22F0B"/>
    <w:rsid w:val="00A336C5"/>
    <w:rsid w:val="00A426ED"/>
    <w:rsid w:val="00A4287A"/>
    <w:rsid w:val="00AB3B8F"/>
    <w:rsid w:val="00B77D04"/>
    <w:rsid w:val="00BB1734"/>
    <w:rsid w:val="00BB25A2"/>
    <w:rsid w:val="00BF4F4A"/>
    <w:rsid w:val="00C30B9D"/>
    <w:rsid w:val="00C3724B"/>
    <w:rsid w:val="00C529AB"/>
    <w:rsid w:val="00C73143"/>
    <w:rsid w:val="00CC408D"/>
    <w:rsid w:val="00D77671"/>
    <w:rsid w:val="00DA695E"/>
    <w:rsid w:val="00DB405B"/>
    <w:rsid w:val="00DE267D"/>
    <w:rsid w:val="00DE590E"/>
    <w:rsid w:val="00FB1D8E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3B82"/>
  <w15:chartTrackingRefBased/>
  <w15:docId w15:val="{51864FAC-BEF6-4205-BA7F-E54C656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9D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30B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0B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C30B9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ContactInfo">
    <w:name w:val="Contact Info"/>
    <w:basedOn w:val="Normal"/>
    <w:uiPriority w:val="5"/>
    <w:qFormat/>
    <w:rsid w:val="00C30B9D"/>
    <w:pPr>
      <w:spacing w:after="0" w:line="300" w:lineRule="auto"/>
    </w:pPr>
    <w:rPr>
      <w:color w:val="404040"/>
      <w:kern w:val="2"/>
      <w:sz w:val="20"/>
      <w:szCs w:val="20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443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me.rubalcaba@ag.tam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rica.reyes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91B1E525DD248B972BEAE5CC3EC8E" ma:contentTypeVersion="10" ma:contentTypeDescription="Create a new document." ma:contentTypeScope="" ma:versionID="3dc3ec70b993ba910dbfe1276e103c55">
  <xsd:schema xmlns:xsd="http://www.w3.org/2001/XMLSchema" xmlns:xs="http://www.w3.org/2001/XMLSchema" xmlns:p="http://schemas.microsoft.com/office/2006/metadata/properties" xmlns:ns3="2e4a6513-bd91-48cf-b178-824e10139938" targetNamespace="http://schemas.microsoft.com/office/2006/metadata/properties" ma:root="true" ma:fieldsID="b9925b0a0c77d5599f2b48b057de62f8" ns3:_="">
    <xsd:import namespace="2e4a6513-bd91-48cf-b178-824e10139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6513-bd91-48cf-b178-824e1013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C472E-D83C-48C1-9CA1-52E5356D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6513-bd91-48cf-b178-824e10139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D0BD6-4E51-48E2-AB90-C1463C422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289AA-6AF1-4A58-8C2C-094FBF442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Reyes</dc:creator>
  <cp:keywords/>
  <dc:description/>
  <cp:lastModifiedBy>Cosme G. Rubalcaba</cp:lastModifiedBy>
  <cp:revision>2</cp:revision>
  <dcterms:created xsi:type="dcterms:W3CDTF">2020-11-17T15:55:00Z</dcterms:created>
  <dcterms:modified xsi:type="dcterms:W3CDTF">2020-11-17T15:55:00Z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0x01010093A91B1E525DD248B972BEAE5CC3EC8E</vt:lpwstr>
  </property>
</Properties>
</file>